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FD6E88" w:rsidRDefault="000E6E92" w:rsidP="00A96603">
            <w:pPr>
              <w:jc w:val="center"/>
              <w:rPr>
                <w:rFonts w:ascii="ＭＳ 明朝" w:hAnsi="ＭＳ 明朝" w:cs="Arial Unicode MS"/>
                <w:color w:val="000000" w:themeColor="text1"/>
                <w:sz w:val="24"/>
              </w:rPr>
            </w:pPr>
            <w:r w:rsidRPr="00FD6E88">
              <w:rPr>
                <w:rFonts w:ascii="ＭＳ 明朝" w:hAnsi="ＭＳ 明朝" w:hint="eastAsia"/>
                <w:color w:val="000000" w:themeColor="text1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FD6E88" w:rsidRDefault="00917088" w:rsidP="00A96603">
            <w:pPr>
              <w:jc w:val="right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>令和</w:t>
            </w:r>
            <w:r w:rsidR="000E6E92"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FD6E88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06CEC04B" w:rsidR="000E6E92" w:rsidRPr="00FD6E88" w:rsidRDefault="00F06AF6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支社長　</w:t>
            </w:r>
            <w:r w:rsidR="00065296"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>松坂</w:t>
            </w:r>
            <w:r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="00065296"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>敏博</w:t>
            </w:r>
            <w:r w:rsidR="007A389D"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FD6E88" w:rsidRDefault="000E6E92" w:rsidP="00624C5F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仕入先</w:t>
            </w:r>
            <w:r w:rsidR="00624C5F"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>コード</w:t>
            </w:r>
            <w:r w:rsidRPr="00FD6E88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FD6E88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FD6E88" w:rsidRDefault="000E6E92" w:rsidP="00A96603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FD6E88" w:rsidRDefault="000E6E92" w:rsidP="00D63E6B">
            <w:pPr>
              <w:ind w:firstLineChars="1800" w:firstLine="3780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>代表者</w:t>
            </w:r>
            <w:r w:rsidRPr="00FD6E88">
              <w:rPr>
                <w:rFonts w:ascii="ＭＳ 明朝" w:hAnsi="ＭＳ 明朝"/>
                <w:color w:val="000000" w:themeColor="text1"/>
                <w:szCs w:val="21"/>
              </w:rPr>
              <w:t xml:space="preserve"> </w:t>
            </w:r>
            <w:r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Pr="00FD6E88">
              <w:rPr>
                <w:rFonts w:ascii="ＭＳ 明朝" w:hAnsi="ＭＳ 明朝"/>
                <w:color w:val="000000" w:themeColor="text1"/>
                <w:szCs w:val="21"/>
              </w:rPr>
              <w:t xml:space="preserve"> 　　　　   </w:t>
            </w:r>
            <w:r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FD6E88" w:rsidRDefault="00891A1C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D6E88">
              <w:rPr>
                <w:rFonts w:ascii="ＭＳ 明朝" w:hAnsi="ＭＳ 明朝"/>
                <w:noProof/>
                <w:color w:val="000000" w:themeColor="text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FD6E88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FD6E88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　</w:t>
            </w:r>
            <w:r w:rsidRPr="00FD6E88">
              <w:rPr>
                <w:rFonts w:ascii="ＭＳ 明朝" w:hAnsi="ＭＳ 明朝"/>
                <w:color w:val="000000" w:themeColor="text1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FD6E88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</w:t>
            </w:r>
            <w:r w:rsidRPr="00FD6E88">
              <w:rPr>
                <w:rFonts w:ascii="ＭＳ 明朝" w:hAnsi="ＭＳ 明朝"/>
                <w:color w:val="000000" w:themeColor="text1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FD6E88" w:rsidRDefault="000E6E92" w:rsidP="00A96603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FD6E88" w:rsidRDefault="000E6E92" w:rsidP="00A96603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  <w:p w14:paraId="3E27DF20" w14:textId="2463C93E" w:rsidR="000E6E92" w:rsidRPr="00FD6E88" w:rsidRDefault="00F06AF6" w:rsidP="004A0908">
            <w:pPr>
              <w:ind w:firstLineChars="100" w:firstLine="210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>令和</w:t>
            </w:r>
            <w:r w:rsidR="00065296"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>6</w:t>
            </w:r>
            <w:r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>年</w:t>
            </w:r>
            <w:r w:rsidR="00065296"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>10</w:t>
            </w:r>
            <w:r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>月</w:t>
            </w:r>
            <w:r w:rsidR="00065296"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>23</w:t>
            </w:r>
            <w:r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>日</w:t>
            </w:r>
            <w:r w:rsidR="000E6E92"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>付けで入札公告のありました</w:t>
            </w:r>
            <w:r w:rsidR="00065296" w:rsidRPr="00FD6E88">
              <w:rPr>
                <w:rFonts w:ascii="ＭＳ 明朝" w:hAnsi="ＭＳ 明朝" w:hint="eastAsia"/>
                <w:color w:val="000000" w:themeColor="text1"/>
                <w:szCs w:val="21"/>
                <w:u w:val="single"/>
              </w:rPr>
              <w:t>高崎管内橋梁補修工事発注用図面作成業務</w:t>
            </w:r>
            <w:r w:rsidR="000E6E92"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FD6E88" w:rsidRDefault="000E6E92" w:rsidP="00CC3660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なお、上記</w:t>
            </w:r>
            <w:r w:rsidR="00CC3660"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>業務</w:t>
            </w:r>
            <w:r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FD6E88" w:rsidRDefault="00457C49" w:rsidP="00457C49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="000E6E92"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FD6E88" w:rsidRDefault="000E6E92" w:rsidP="00624C5F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>当社は、東日本高速道路株式会社契約規程実施細則第</w:t>
            </w:r>
            <w:r w:rsidRPr="00FD6E88">
              <w:rPr>
                <w:rFonts w:ascii="ＭＳ 明朝" w:hAnsi="ＭＳ 明朝"/>
                <w:color w:val="000000" w:themeColor="text1"/>
                <w:szCs w:val="21"/>
              </w:rPr>
              <w:t>6条に該当する法人ではありません。</w:t>
            </w:r>
            <w:r w:rsidR="00B5331F"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>なお、同条第</w:t>
            </w:r>
            <w:r w:rsidR="00624C5F"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>4</w:t>
            </w:r>
            <w:r w:rsidR="00B5331F"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>項第六号に関しては、排除要請等の対象法人</w:t>
            </w:r>
            <w:r w:rsidR="00650B84"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FD6E88" w:rsidRDefault="000E6E92" w:rsidP="00A96603">
            <w:pPr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  <w:r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FD6E88" w:rsidRDefault="000E6E92" w:rsidP="00CC3660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>当社は、上記業務の監督を担当する部署の施工（調査等）管理業務の</w:t>
            </w:r>
            <w:r w:rsidR="00765EAC"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>受注者</w:t>
            </w:r>
            <w:r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>、担当技術者の出向・派遣元、又は当該</w:t>
            </w:r>
            <w:r w:rsidR="00765EAC"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>受注者</w:t>
            </w:r>
            <w:r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>若しくは担当技術者の出向・派遣元と資本若しくは人事面において関連のある者（以下「</w:t>
            </w:r>
            <w:r w:rsidR="00765EAC"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>受注者</w:t>
            </w:r>
            <w:r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>等」という。）として本業務の発注に関与した者ではありません。また、現に</w:t>
            </w:r>
            <w:r w:rsidR="00765EAC"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>受注者</w:t>
            </w:r>
            <w:r w:rsidRPr="00FD6E88">
              <w:rPr>
                <w:rFonts w:ascii="ＭＳ 明朝" w:hAnsi="ＭＳ 明朝" w:hint="eastAsia"/>
                <w:color w:val="000000" w:themeColor="text1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00CC3660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CC4B98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CC4B98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CC4B98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7B62DF6" w14:textId="36129B01" w:rsidR="00AC65E8" w:rsidRPr="00AC65E8" w:rsidRDefault="00AC65E8" w:rsidP="00AC65E8">
            <w:pPr>
              <w:ind w:firstLineChars="300" w:firstLine="480"/>
              <w:rPr>
                <w:rFonts w:asciiTheme="minorEastAsia" w:eastAsiaTheme="minorEastAsia" w:hAnsiTheme="minorEastAsia" w:cstheme="minorBidi"/>
                <w:sz w:val="16"/>
                <w:szCs w:val="16"/>
              </w:rPr>
            </w:pPr>
          </w:p>
          <w:p w14:paraId="4A9F8AE3" w14:textId="1C0FAD2A" w:rsidR="00C41CB7" w:rsidRPr="001F7AC0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65296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37551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D6E88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B02FF1-6A31-4023-BB76-355B74022A33}">
  <ds:schemaRefs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ea955e64-5792-4b05-8757-4e00a4f2598f"/>
    <ds:schemaRef ds:uri="66aeafee-562d-4d37-961c-f9845997fc22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3F685BB-06A5-4409-9CFC-39BF97CF36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34F3D2-CAAE-4BF4-9DC2-A86B8CF2D2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728</Words>
  <Characters>365</Characters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別紙４（参加表明書例）</vt:lpstr>
      <vt:lpstr>別紙４（参加表明書例）</vt:lpstr>
    </vt:vector>
  </TitlesOfParts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2021-07-13T10:21:00Z</cp:lastPrinted>
  <dcterms:created xsi:type="dcterms:W3CDTF">2022-07-19T00:38:00Z</dcterms:created>
  <dcterms:modified xsi:type="dcterms:W3CDTF">2024-09-25T02:11:00Z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